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DBA" w:rsidRDefault="00722DBA" w:rsidP="00722DBA">
      <w:pPr>
        <w:jc w:val="center"/>
      </w:pPr>
    </w:p>
    <w:p w:rsidR="00722DBA" w:rsidRDefault="00722DBA" w:rsidP="00722DBA">
      <w:pPr>
        <w:jc w:val="right"/>
      </w:pP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45"/>
        <w:gridCol w:w="8136"/>
      </w:tblGrid>
      <w:tr w:rsidR="00722DBA" w:rsidTr="00CD32C0">
        <w:tc>
          <w:tcPr>
            <w:tcW w:w="1645" w:type="dxa"/>
            <w:vMerge w:val="restart"/>
            <w:shd w:val="clear" w:color="auto" w:fill="auto"/>
            <w:vAlign w:val="center"/>
          </w:tcPr>
          <w:p w:rsidR="00722DBA" w:rsidRDefault="00722DBA" w:rsidP="00EA573C">
            <w:pPr>
              <w:autoSpaceDE w:val="0"/>
              <w:snapToGrid w:val="0"/>
              <w:jc w:val="center"/>
            </w:pPr>
            <w:r>
              <w:rPr>
                <w:noProof/>
                <w:lang w:eastAsia="uk-UA" w:bidi="ar-SA"/>
              </w:rPr>
              <w:drawing>
                <wp:inline distT="0" distB="0" distL="0" distR="0">
                  <wp:extent cx="885825" cy="10572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057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36" w:type="dxa"/>
            <w:shd w:val="clear" w:color="auto" w:fill="auto"/>
          </w:tcPr>
          <w:p w:rsidR="00722DBA" w:rsidRDefault="00722DBA" w:rsidP="00EA573C">
            <w:pPr>
              <w:autoSpaceDE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А-1-19-05</w:t>
            </w:r>
          </w:p>
        </w:tc>
      </w:tr>
      <w:tr w:rsidR="00722DBA" w:rsidTr="00CD32C0">
        <w:tc>
          <w:tcPr>
            <w:tcW w:w="1645" w:type="dxa"/>
            <w:vMerge/>
            <w:shd w:val="clear" w:color="auto" w:fill="auto"/>
          </w:tcPr>
          <w:p w:rsidR="00722DBA" w:rsidRDefault="00722DBA" w:rsidP="00EA573C">
            <w:pPr>
              <w:snapToGrid w:val="0"/>
              <w:rPr>
                <w:b/>
                <w:bCs/>
              </w:rPr>
            </w:pPr>
          </w:p>
        </w:tc>
        <w:tc>
          <w:tcPr>
            <w:tcW w:w="8136" w:type="dxa"/>
            <w:shd w:val="clear" w:color="auto" w:fill="auto"/>
          </w:tcPr>
          <w:p w:rsidR="00722DBA" w:rsidRDefault="00722DBA" w:rsidP="00EA573C">
            <w:pPr>
              <w:autoSpaceDE w:val="0"/>
              <w:snapToGrid w:val="0"/>
              <w:jc w:val="center"/>
              <w:rPr>
                <w:b/>
                <w:bCs/>
              </w:rPr>
            </w:pPr>
          </w:p>
          <w:p w:rsidR="00722DBA" w:rsidRDefault="00722DBA" w:rsidP="00EA573C">
            <w:pPr>
              <w:autoSpaceDE w:val="0"/>
              <w:jc w:val="center"/>
            </w:pPr>
            <w:r>
              <w:rPr>
                <w:b/>
                <w:bCs/>
              </w:rPr>
              <w:t>ІНФОРМАЦІЙНА КАРТКА</w:t>
            </w:r>
          </w:p>
          <w:p w:rsidR="00722DBA" w:rsidRPr="00EC485D" w:rsidRDefault="00EC485D" w:rsidP="00EA573C">
            <w:pPr>
              <w:autoSpaceDE w:val="0"/>
              <w:jc w:val="center"/>
              <w:rPr>
                <w:b/>
              </w:rPr>
            </w:pPr>
            <w:r w:rsidRPr="00EC485D">
              <w:rPr>
                <w:b/>
              </w:rPr>
              <w:t>Видача технічних умов на будівництво та реконструкцію зливової каналізації</w:t>
            </w:r>
          </w:p>
        </w:tc>
      </w:tr>
    </w:tbl>
    <w:p w:rsidR="00722DBA" w:rsidRDefault="00722DBA" w:rsidP="00722DBA">
      <w:pPr>
        <w:jc w:val="center"/>
      </w:pPr>
    </w:p>
    <w:p w:rsidR="00722DBA" w:rsidRDefault="00722DBA" w:rsidP="00722DBA">
      <w:pPr>
        <w:jc w:val="center"/>
      </w:pPr>
      <w:r>
        <w:t>Хмельницька міська рада</w:t>
      </w:r>
    </w:p>
    <w:p w:rsidR="00722DBA" w:rsidRDefault="00722DBA" w:rsidP="00722DBA">
      <w:pPr>
        <w:jc w:val="center"/>
      </w:pPr>
      <w:r>
        <w:t>Управління адміністративних послуг Хмельницької міської ради</w:t>
      </w:r>
    </w:p>
    <w:p w:rsidR="00722DBA" w:rsidRDefault="00722DBA" w:rsidP="00722DBA">
      <w:pPr>
        <w:jc w:val="center"/>
      </w:pPr>
    </w:p>
    <w:tbl>
      <w:tblPr>
        <w:tblW w:w="9781" w:type="dxa"/>
        <w:tblInd w:w="-14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87"/>
        <w:gridCol w:w="6894"/>
      </w:tblGrid>
      <w:tr w:rsidR="00EC485D" w:rsidTr="00CD32C0">
        <w:tc>
          <w:tcPr>
            <w:tcW w:w="28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485D" w:rsidRPr="00A5299E" w:rsidRDefault="00EC485D" w:rsidP="00EC485D">
            <w:pPr>
              <w:pStyle w:val="a3"/>
              <w:snapToGrid w:val="0"/>
            </w:pPr>
            <w:r>
              <w:t>1. Інформація про УАП</w:t>
            </w:r>
          </w:p>
        </w:tc>
        <w:tc>
          <w:tcPr>
            <w:tcW w:w="68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C485D" w:rsidRPr="00BF7ED2" w:rsidRDefault="00EC485D" w:rsidP="00EC485D">
            <w:pPr>
              <w:pStyle w:val="a3"/>
              <w:snapToGrid w:val="0"/>
            </w:pPr>
            <w:r w:rsidRPr="00BF7ED2">
              <w:t>Управління адміністративних послуг</w:t>
            </w:r>
          </w:p>
          <w:p w:rsidR="00EC485D" w:rsidRPr="00BF7ED2" w:rsidRDefault="00EC485D" w:rsidP="00EC485D">
            <w:pPr>
              <w:pStyle w:val="a3"/>
              <w:snapToGrid w:val="0"/>
            </w:pPr>
            <w:r w:rsidRPr="00BF7ED2">
              <w:t xml:space="preserve">Хмельницької міської ради, </w:t>
            </w:r>
          </w:p>
          <w:p w:rsidR="00EC485D" w:rsidRPr="00BF7ED2" w:rsidRDefault="00EC485D" w:rsidP="00EC485D">
            <w:pPr>
              <w:pStyle w:val="a3"/>
              <w:snapToGrid w:val="0"/>
            </w:pPr>
            <w:r w:rsidRPr="00BF7ED2">
              <w:t xml:space="preserve">м. Хмельницький, вул. Соборна, 16, </w:t>
            </w:r>
          </w:p>
          <w:p w:rsidR="00EC485D" w:rsidRPr="00BF7ED2" w:rsidRDefault="00EC485D" w:rsidP="00EC485D">
            <w:pPr>
              <w:pStyle w:val="a3"/>
              <w:snapToGrid w:val="0"/>
            </w:pPr>
            <w:r w:rsidRPr="00BF7ED2">
              <w:t>Графік прийому : понеділок, вівторок, середа: з 09.00 до 17.00 год., четвер: з 09.00 до 20.00 год., п’ятниця: з 09.00 до 16.00 год., субота: з 08.00 до 15.00 (без обідньої перерви)</w:t>
            </w:r>
          </w:p>
          <w:p w:rsidR="00EC485D" w:rsidRPr="00BF7ED2" w:rsidRDefault="00EC485D" w:rsidP="00EC485D">
            <w:pPr>
              <w:pStyle w:val="a3"/>
              <w:snapToGrid w:val="0"/>
              <w:jc w:val="both"/>
            </w:pPr>
            <w:proofErr w:type="spellStart"/>
            <w:r w:rsidRPr="00BF7ED2">
              <w:t>тел</w:t>
            </w:r>
            <w:proofErr w:type="spellEnd"/>
            <w:r w:rsidRPr="00BF7ED2">
              <w:t>. 70-27-91, 70-27-93, факс 70-27-71</w:t>
            </w:r>
          </w:p>
          <w:p w:rsidR="00EC485D" w:rsidRPr="00BF7ED2" w:rsidRDefault="00EC485D" w:rsidP="00EC485D">
            <w:pPr>
              <w:pStyle w:val="a3"/>
              <w:snapToGrid w:val="0"/>
            </w:pPr>
            <w:proofErr w:type="spellStart"/>
            <w:r w:rsidRPr="00BF7ED2">
              <w:t>ел</w:t>
            </w:r>
            <w:proofErr w:type="spellEnd"/>
            <w:r w:rsidRPr="00BF7ED2">
              <w:t>.</w:t>
            </w:r>
            <w:r>
              <w:t xml:space="preserve"> </w:t>
            </w:r>
            <w:r w:rsidRPr="00BF7ED2">
              <w:t>пошта: cnap@khm.gov.ua</w:t>
            </w:r>
          </w:p>
          <w:p w:rsidR="00EC485D" w:rsidRDefault="00EC485D" w:rsidP="00EC485D">
            <w:pPr>
              <w:pStyle w:val="a3"/>
              <w:snapToGrid w:val="0"/>
            </w:pPr>
            <w:r w:rsidRPr="00BF7ED2">
              <w:t>сайт: cnap.khm.gov.ua</w:t>
            </w:r>
          </w:p>
        </w:tc>
      </w:tr>
      <w:tr w:rsidR="00722DBA" w:rsidTr="00CD32C0">
        <w:tc>
          <w:tcPr>
            <w:tcW w:w="28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2DBA" w:rsidRDefault="00722DBA" w:rsidP="00EA573C">
            <w:pPr>
              <w:pStyle w:val="a3"/>
              <w:snapToGrid w:val="0"/>
            </w:pPr>
            <w:r>
              <w:t>2. Перелік документів, спосіб подання, умови отримання послуги:</w:t>
            </w:r>
          </w:p>
        </w:tc>
        <w:tc>
          <w:tcPr>
            <w:tcW w:w="68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22DBA" w:rsidRDefault="00722DBA" w:rsidP="00EA573C">
            <w:pPr>
              <w:snapToGrid w:val="0"/>
              <w:jc w:val="both"/>
            </w:pPr>
            <w:r>
              <w:t xml:space="preserve">2.1. Заява на ім’я начальника управління </w:t>
            </w:r>
            <w:r w:rsidR="00615114">
              <w:t>комунальної інфраструктури</w:t>
            </w:r>
            <w:r>
              <w:t xml:space="preserve"> </w:t>
            </w:r>
            <w:r w:rsidR="005532A8">
              <w:t xml:space="preserve">Хмельницької міської ради </w:t>
            </w:r>
            <w:r>
              <w:t>(зразок додається).</w:t>
            </w:r>
          </w:p>
          <w:p w:rsidR="00956F7F" w:rsidRDefault="00956F7F" w:rsidP="00EA573C">
            <w:pPr>
              <w:snapToGrid w:val="0"/>
              <w:jc w:val="both"/>
            </w:pPr>
            <w:r>
              <w:t>2.2. Опитувальний лист на надання технічних умов на відведення поверхневих стічних вод системи поверхневого водовідведення (за формою додатку № 17 до Технічних правил ремонту і утримання вулиць та доріг населених пунктів (пункт 9.1.</w:t>
            </w:r>
            <w:r w:rsidR="004E650A">
              <w:t xml:space="preserve"> </w:t>
            </w:r>
            <w:r>
              <w:t>розділу ІХ)</w:t>
            </w:r>
            <w:r w:rsidR="004E650A">
              <w:t>.</w:t>
            </w:r>
          </w:p>
          <w:p w:rsidR="00722DBA" w:rsidRDefault="00722DBA" w:rsidP="00EA573C">
            <w:pPr>
              <w:snapToGrid w:val="0"/>
              <w:jc w:val="both"/>
            </w:pPr>
            <w:r>
              <w:t>2.</w:t>
            </w:r>
            <w:r w:rsidR="005B1964">
              <w:t>3</w:t>
            </w:r>
            <w:r>
              <w:t>. Копія містобудівних умов та обмежень забудови земельної ділянки.</w:t>
            </w:r>
          </w:p>
          <w:p w:rsidR="00722DBA" w:rsidRDefault="00722DBA" w:rsidP="00EA573C">
            <w:pPr>
              <w:jc w:val="both"/>
            </w:pPr>
            <w:r>
              <w:t>2.</w:t>
            </w:r>
            <w:r w:rsidR="005B1964">
              <w:t>4</w:t>
            </w:r>
            <w:r>
              <w:t xml:space="preserve">. </w:t>
            </w:r>
            <w:r w:rsidR="005B1964">
              <w:t>Викопіювання з ситуаційного плану або с</w:t>
            </w:r>
            <w:r w:rsidR="0044243C">
              <w:t xml:space="preserve">итуаційна </w:t>
            </w:r>
            <w:r>
              <w:t>схема використання земельної ділянки, погоджені головним архітектором міста.</w:t>
            </w:r>
          </w:p>
          <w:p w:rsidR="00722DBA" w:rsidRDefault="00722DBA" w:rsidP="005849E2">
            <w:pPr>
              <w:pStyle w:val="a3"/>
              <w:jc w:val="both"/>
            </w:pPr>
            <w:r>
              <w:t>2.</w:t>
            </w:r>
            <w:r w:rsidR="005B1964">
              <w:t>5</w:t>
            </w:r>
            <w:r>
              <w:t xml:space="preserve">. Документ, що посвідчує право власності або користування земельною ділянкою. </w:t>
            </w:r>
          </w:p>
          <w:p w:rsidR="00722DBA" w:rsidRDefault="00722DBA" w:rsidP="00EA573C">
            <w:pPr>
              <w:pStyle w:val="a3"/>
              <w:jc w:val="both"/>
            </w:pPr>
            <w:r>
              <w:t>2.</w:t>
            </w:r>
            <w:r w:rsidR="005B1964">
              <w:t>6</w:t>
            </w:r>
            <w:r>
              <w:t xml:space="preserve">.Довіреність на право представляти інтереси </w:t>
            </w:r>
            <w:proofErr w:type="spellStart"/>
            <w:r>
              <w:t>субʼєкта</w:t>
            </w:r>
            <w:proofErr w:type="spellEnd"/>
            <w:r>
              <w:t xml:space="preserve"> звернення в органах місцевого самоврядування, оформлену в установленому законодавством порядку (у разі звернення уповноваженого представника). </w:t>
            </w:r>
          </w:p>
          <w:p w:rsidR="00722DBA" w:rsidRPr="00EB3DD2" w:rsidRDefault="00EB3DD2" w:rsidP="00EB3DD2">
            <w:pPr>
              <w:snapToGrid w:val="0"/>
              <w:ind w:left="-61"/>
              <w:jc w:val="both"/>
              <w:rPr>
                <w:rFonts w:eastAsia="Times New Roman" w:cs="Times New Roman"/>
                <w:b/>
                <w:bCs/>
                <w:color w:val="000000" w:themeColor="text1"/>
                <w:shd w:val="clear" w:color="auto" w:fill="FDFDFD"/>
                <w:lang w:bidi="ar-SA"/>
              </w:rPr>
            </w:pPr>
            <w:r w:rsidRPr="00EB3DD2">
              <w:rPr>
                <w:rFonts w:eastAsia="Times New Roman" w:cs="Times New Roman"/>
                <w:iCs/>
                <w:lang w:bidi="ar-SA"/>
              </w:rPr>
              <w:t xml:space="preserve">Пакет документів подається адміністратору УАП або </w:t>
            </w:r>
            <w:r w:rsidRPr="00EB3DD2">
              <w:rPr>
                <w:rFonts w:eastAsia="Times New Roman" w:cs="Times New Roman"/>
                <w:color w:val="000000"/>
                <w:shd w:val="clear" w:color="auto" w:fill="FDFDFD"/>
                <w:lang w:bidi="ar-SA"/>
              </w:rPr>
              <w:t>онлайн через електронний сервіс «Кабінет мешканця» в єдиній інформаційній системі міста на офіційному веб-порталі</w:t>
            </w:r>
            <w:r w:rsidRPr="00EB3DD2">
              <w:rPr>
                <w:rFonts w:eastAsia="Times New Roman" w:cs="Times New Roman"/>
                <w:shd w:val="clear" w:color="auto" w:fill="FDFDFD"/>
                <w:lang w:bidi="ar-SA"/>
              </w:rPr>
              <w:t> </w:t>
            </w:r>
            <w:hyperlink r:id="rId5" w:history="1">
              <w:r w:rsidRPr="00EB3DD2">
                <w:rPr>
                  <w:rFonts w:cs="Times New Roman"/>
                  <w:color w:val="000000" w:themeColor="text1"/>
                  <w:u w:val="single"/>
                  <w:shd w:val="clear" w:color="auto" w:fill="FDFDFD"/>
                  <w:lang w:bidi="ar-SA"/>
                </w:rPr>
                <w:t>http://mycity.khm.gov.ua</w:t>
              </w:r>
            </w:hyperlink>
            <w:r w:rsidRPr="00EB3DD2">
              <w:rPr>
                <w:rFonts w:eastAsia="Times New Roman" w:cs="Times New Roman"/>
                <w:b/>
                <w:bCs/>
                <w:color w:val="000000" w:themeColor="text1"/>
                <w:shd w:val="clear" w:color="auto" w:fill="FDFDFD"/>
                <w:lang w:bidi="ar-SA"/>
              </w:rPr>
              <w:t>.</w:t>
            </w:r>
          </w:p>
          <w:p w:rsidR="00722DBA" w:rsidRDefault="00722DBA" w:rsidP="00EA573C">
            <w:pPr>
              <w:pStyle w:val="a3"/>
            </w:pPr>
            <w:r>
              <w:t>Примітка: Для  засвідчення копій документів адміністратором заявником надаються оригінали документів.</w:t>
            </w:r>
          </w:p>
        </w:tc>
      </w:tr>
      <w:tr w:rsidR="00722DBA" w:rsidTr="00CD32C0">
        <w:tc>
          <w:tcPr>
            <w:tcW w:w="28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2DBA" w:rsidRDefault="00722DBA" w:rsidP="00EA573C">
            <w:pPr>
              <w:pStyle w:val="a3"/>
              <w:snapToGrid w:val="0"/>
            </w:pPr>
            <w:r>
              <w:t>3. Платність (в разі платності — розмір, порядок внесення плати, р/р)</w:t>
            </w:r>
          </w:p>
        </w:tc>
        <w:tc>
          <w:tcPr>
            <w:tcW w:w="68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22DBA" w:rsidRDefault="00722DBA" w:rsidP="00EA573C">
            <w:pPr>
              <w:pStyle w:val="a3"/>
              <w:snapToGrid w:val="0"/>
            </w:pPr>
            <w:r>
              <w:t>Безоплатно.</w:t>
            </w:r>
          </w:p>
        </w:tc>
      </w:tr>
      <w:tr w:rsidR="00722DBA" w:rsidTr="00CD32C0">
        <w:tc>
          <w:tcPr>
            <w:tcW w:w="28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2DBA" w:rsidRDefault="00722DBA" w:rsidP="00EA573C">
            <w:pPr>
              <w:pStyle w:val="a3"/>
              <w:snapToGrid w:val="0"/>
            </w:pPr>
            <w:r>
              <w:t>4. Строк надання послуги</w:t>
            </w:r>
          </w:p>
        </w:tc>
        <w:tc>
          <w:tcPr>
            <w:tcW w:w="68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22DBA" w:rsidRDefault="00CE0B02" w:rsidP="00CE0B02">
            <w:pPr>
              <w:pStyle w:val="a3"/>
              <w:snapToGrid w:val="0"/>
            </w:pPr>
            <w:r>
              <w:t>10</w:t>
            </w:r>
            <w:r w:rsidR="00722DBA">
              <w:t xml:space="preserve"> </w:t>
            </w:r>
            <w:r>
              <w:t>робочих</w:t>
            </w:r>
            <w:r w:rsidR="00722DBA">
              <w:t xml:space="preserve"> днів</w:t>
            </w:r>
          </w:p>
        </w:tc>
      </w:tr>
      <w:tr w:rsidR="00722DBA" w:rsidTr="00CD32C0">
        <w:tc>
          <w:tcPr>
            <w:tcW w:w="28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2DBA" w:rsidRDefault="00722DBA" w:rsidP="00EA573C">
            <w:pPr>
              <w:pStyle w:val="a3"/>
              <w:snapToGrid w:val="0"/>
            </w:pPr>
            <w:r>
              <w:t>5. Результат надання послуги</w:t>
            </w:r>
          </w:p>
        </w:tc>
        <w:tc>
          <w:tcPr>
            <w:tcW w:w="68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22DBA" w:rsidRDefault="00722DBA" w:rsidP="00EA573C">
            <w:pPr>
              <w:pStyle w:val="a3"/>
              <w:snapToGrid w:val="0"/>
            </w:pPr>
            <w:r>
              <w:t>Технічні умови</w:t>
            </w:r>
          </w:p>
        </w:tc>
      </w:tr>
      <w:tr w:rsidR="00722DBA" w:rsidTr="00CD32C0">
        <w:tc>
          <w:tcPr>
            <w:tcW w:w="28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2DBA" w:rsidRDefault="00722DBA" w:rsidP="00EA573C">
            <w:pPr>
              <w:pStyle w:val="a3"/>
              <w:snapToGrid w:val="0"/>
            </w:pPr>
            <w:r>
              <w:t>6. Способи отримання відповіді, результату послуги</w:t>
            </w:r>
          </w:p>
        </w:tc>
        <w:tc>
          <w:tcPr>
            <w:tcW w:w="68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22DBA" w:rsidRDefault="005C0B0A" w:rsidP="00EA573C">
            <w:pPr>
              <w:pStyle w:val="a3"/>
              <w:snapToGrid w:val="0"/>
            </w:pPr>
            <w:r w:rsidRPr="007213F5">
              <w:t xml:space="preserve">Особисто, засобами </w:t>
            </w:r>
            <w:proofErr w:type="spellStart"/>
            <w:r w:rsidRPr="007213F5">
              <w:t>телемунікаційног</w:t>
            </w:r>
            <w:r>
              <w:t>о</w:t>
            </w:r>
            <w:proofErr w:type="spellEnd"/>
            <w:r>
              <w:t xml:space="preserve"> зв’язку або за довіреністю в у</w:t>
            </w:r>
            <w:r w:rsidRPr="007213F5">
              <w:t>правлінні адміністративних послуг, поштою.</w:t>
            </w:r>
          </w:p>
        </w:tc>
      </w:tr>
      <w:tr w:rsidR="00722DBA" w:rsidTr="00CD32C0">
        <w:tc>
          <w:tcPr>
            <w:tcW w:w="28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3DD2" w:rsidRDefault="00722DBA" w:rsidP="00EA573C">
            <w:pPr>
              <w:pStyle w:val="a3"/>
              <w:snapToGrid w:val="0"/>
            </w:pPr>
            <w:r>
              <w:lastRenderedPageBreak/>
              <w:t xml:space="preserve">7. Нормативні акти, що регламентують надання </w:t>
            </w:r>
          </w:p>
          <w:p w:rsidR="00722DBA" w:rsidRDefault="00722DBA" w:rsidP="00EA573C">
            <w:pPr>
              <w:pStyle w:val="a3"/>
              <w:snapToGrid w:val="0"/>
            </w:pPr>
            <w:r>
              <w:t>послуги</w:t>
            </w:r>
          </w:p>
        </w:tc>
        <w:tc>
          <w:tcPr>
            <w:tcW w:w="68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22DBA" w:rsidRDefault="005C0B0A" w:rsidP="00EA573C">
            <w:pPr>
              <w:snapToGrid w:val="0"/>
              <w:jc w:val="both"/>
            </w:pPr>
            <w:r>
              <w:t>7.1. Закон України «</w:t>
            </w:r>
            <w:r w:rsidR="00722DBA">
              <w:t>Про регул</w:t>
            </w:r>
            <w:r>
              <w:t>ювання містобудівної діяльності»</w:t>
            </w:r>
            <w:r w:rsidR="00722DBA">
              <w:t>.</w:t>
            </w:r>
          </w:p>
          <w:p w:rsidR="00EB3DD2" w:rsidRDefault="00722DBA" w:rsidP="001C3484">
            <w:pPr>
              <w:snapToGrid w:val="0"/>
              <w:jc w:val="both"/>
              <w:rPr>
                <w:rFonts w:eastAsia="Times New Roman"/>
                <w:bCs/>
              </w:rPr>
            </w:pPr>
            <w:r>
              <w:t xml:space="preserve">7.2. </w:t>
            </w:r>
            <w:r>
              <w:rPr>
                <w:rFonts w:eastAsia="Times New Roman"/>
                <w:bCs/>
              </w:rPr>
              <w:t>Закон України «Про адміністративні послуги».</w:t>
            </w:r>
          </w:p>
          <w:p w:rsidR="005B1964" w:rsidRPr="00722DBA" w:rsidRDefault="005B1964" w:rsidP="001C3484">
            <w:pPr>
              <w:snapToGrid w:val="0"/>
              <w:jc w:val="both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 xml:space="preserve">Наказ </w:t>
            </w:r>
            <w:r w:rsidR="001C3484">
              <w:rPr>
                <w:rFonts w:eastAsia="Times New Roman"/>
                <w:bCs/>
              </w:rPr>
              <w:t>М</w:t>
            </w:r>
            <w:r>
              <w:rPr>
                <w:rFonts w:eastAsia="Times New Roman"/>
                <w:bCs/>
              </w:rPr>
              <w:t>іністерства регіонального розвитку, будівництва та житлово-комунального господ</w:t>
            </w:r>
            <w:r w:rsidR="001C3484">
              <w:rPr>
                <w:rFonts w:eastAsia="Times New Roman"/>
                <w:bCs/>
              </w:rPr>
              <w:t>ар</w:t>
            </w:r>
            <w:r w:rsidR="005C0B0A">
              <w:rPr>
                <w:rFonts w:eastAsia="Times New Roman"/>
                <w:bCs/>
              </w:rPr>
              <w:t>ства України від 26.12.2017р. №</w:t>
            </w:r>
            <w:r w:rsidR="001C3484">
              <w:rPr>
                <w:rFonts w:eastAsia="Times New Roman"/>
                <w:bCs/>
              </w:rPr>
              <w:t>336 «Про затвердження Змін до Технічних правил ремонту і утримання вулиць та доріг населених пунктів»</w:t>
            </w:r>
          </w:p>
        </w:tc>
      </w:tr>
    </w:tbl>
    <w:p w:rsidR="00EC485D" w:rsidRDefault="00EC485D" w:rsidP="005C0B0A">
      <w:pPr>
        <w:jc w:val="both"/>
      </w:pPr>
    </w:p>
    <w:p w:rsidR="00F649A4" w:rsidRDefault="00722DBA" w:rsidP="00CD32C0">
      <w:pPr>
        <w:ind w:firstLine="567"/>
        <w:jc w:val="both"/>
      </w:pPr>
      <w:r>
        <w:t>Механізм оскарження результату надання адміністративної послуги: в порядку, передбаченому чинним законодавством.</w:t>
      </w:r>
    </w:p>
    <w:p w:rsidR="00EC485D" w:rsidRDefault="00EC485D" w:rsidP="00722DBA">
      <w:pPr>
        <w:ind w:firstLine="709"/>
        <w:jc w:val="both"/>
      </w:pPr>
    </w:p>
    <w:p w:rsidR="00EC485D" w:rsidRDefault="00EC485D" w:rsidP="00722DBA">
      <w:pPr>
        <w:ind w:firstLine="709"/>
        <w:jc w:val="both"/>
      </w:pPr>
    </w:p>
    <w:p w:rsidR="00EC485D" w:rsidRDefault="00EC485D" w:rsidP="00722DBA">
      <w:pPr>
        <w:ind w:firstLine="709"/>
        <w:jc w:val="both"/>
      </w:pPr>
    </w:p>
    <w:p w:rsidR="00EC485D" w:rsidRDefault="005849E2" w:rsidP="00EC485D">
      <w:r>
        <w:t>В. о. н</w:t>
      </w:r>
      <w:r w:rsidR="00EC485D">
        <w:t>ачальник</w:t>
      </w:r>
      <w:r>
        <w:t xml:space="preserve">а </w:t>
      </w:r>
      <w:r w:rsidR="00EC485D">
        <w:t xml:space="preserve">управління </w:t>
      </w:r>
    </w:p>
    <w:p w:rsidR="00EC485D" w:rsidRDefault="00615114" w:rsidP="00EC485D">
      <w:r>
        <w:t>комунальної інфраструктури</w:t>
      </w:r>
      <w:r w:rsidR="00EC485D">
        <w:tab/>
      </w:r>
      <w:r w:rsidR="00EC485D">
        <w:tab/>
      </w:r>
      <w:r w:rsidR="00EC485D">
        <w:tab/>
        <w:t xml:space="preserve">        </w:t>
      </w:r>
      <w:r w:rsidR="00EC485D">
        <w:tab/>
      </w:r>
      <w:r w:rsidR="00EC485D">
        <w:tab/>
      </w:r>
      <w:r w:rsidR="00EC485D">
        <w:tab/>
      </w:r>
      <w:r w:rsidR="00B07B0A">
        <w:t>В. КАБАЛЬСЬКИЙ</w:t>
      </w:r>
      <w:bookmarkStart w:id="0" w:name="_GoBack"/>
      <w:bookmarkEnd w:id="0"/>
    </w:p>
    <w:p w:rsidR="00EC485D" w:rsidRDefault="00EC485D" w:rsidP="00722DBA">
      <w:pPr>
        <w:ind w:firstLine="709"/>
        <w:jc w:val="both"/>
      </w:pPr>
    </w:p>
    <w:sectPr w:rsidR="00EC485D" w:rsidSect="00CD32C0">
      <w:pgSz w:w="11906" w:h="16838"/>
      <w:pgMar w:top="284" w:right="707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8B7"/>
    <w:rsid w:val="001448B7"/>
    <w:rsid w:val="001C3484"/>
    <w:rsid w:val="00230C1A"/>
    <w:rsid w:val="00274004"/>
    <w:rsid w:val="0044243C"/>
    <w:rsid w:val="004E650A"/>
    <w:rsid w:val="005532A8"/>
    <w:rsid w:val="005849E2"/>
    <w:rsid w:val="005B1964"/>
    <w:rsid w:val="005C0B0A"/>
    <w:rsid w:val="00615114"/>
    <w:rsid w:val="00722DBA"/>
    <w:rsid w:val="00753CEC"/>
    <w:rsid w:val="00784907"/>
    <w:rsid w:val="0095162F"/>
    <w:rsid w:val="00956F7F"/>
    <w:rsid w:val="00B07B0A"/>
    <w:rsid w:val="00BB0868"/>
    <w:rsid w:val="00BC098C"/>
    <w:rsid w:val="00CD32C0"/>
    <w:rsid w:val="00CE0B02"/>
    <w:rsid w:val="00EB3DD2"/>
    <w:rsid w:val="00EC4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2FEC81-715B-401E-A2B2-D516BBAF3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2DBA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8">
    <w:name w:val="Font Style18"/>
    <w:rsid w:val="00722DBA"/>
    <w:rPr>
      <w:rFonts w:ascii="Times New Roman" w:hAnsi="Times New Roman" w:cs="Times New Roman"/>
      <w:sz w:val="24"/>
      <w:szCs w:val="24"/>
    </w:rPr>
  </w:style>
  <w:style w:type="paragraph" w:customStyle="1" w:styleId="a3">
    <w:name w:val="Содержимое таблицы"/>
    <w:basedOn w:val="a"/>
    <w:rsid w:val="00722DBA"/>
    <w:pPr>
      <w:suppressLineNumbers/>
    </w:pPr>
  </w:style>
  <w:style w:type="paragraph" w:styleId="a4">
    <w:name w:val="Balloon Text"/>
    <w:basedOn w:val="a"/>
    <w:link w:val="a5"/>
    <w:uiPriority w:val="99"/>
    <w:semiHidden/>
    <w:unhideWhenUsed/>
    <w:rsid w:val="00956F7F"/>
    <w:rPr>
      <w:rFonts w:ascii="Segoe UI" w:hAnsi="Segoe UI"/>
      <w:sz w:val="18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956F7F"/>
    <w:rPr>
      <w:rFonts w:ascii="Segoe UI" w:eastAsia="Lucida Sans Unicode" w:hAnsi="Segoe UI" w:cs="Mangal"/>
      <w:kern w:val="1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ycity.khm.gov.ua/Cnap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1757</Words>
  <Characters>1002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Малинковська.Олена Володимирівна</dc:creator>
  <cp:keywords/>
  <dc:description/>
  <cp:lastModifiedBy>Колесникова Олександра Юріївна</cp:lastModifiedBy>
  <cp:revision>5</cp:revision>
  <cp:lastPrinted>2021-02-18T12:13:00Z</cp:lastPrinted>
  <dcterms:created xsi:type="dcterms:W3CDTF">2021-02-18T15:27:00Z</dcterms:created>
  <dcterms:modified xsi:type="dcterms:W3CDTF">2021-03-31T14:15:00Z</dcterms:modified>
</cp:coreProperties>
</file>